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20" w:firstLineChars="200"/>
        <w:jc w:val="left"/>
        <w:textAlignment w:val="auto"/>
      </w:pPr>
      <w:r>
        <w:rPr>
          <w:rFonts w:ascii="仿宋_GB2312" w:eastAsia="仿宋_GB2312" w:cs="仿宋_GB2312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根据</w:t>
      </w:r>
      <w:r>
        <w:rPr>
          <w:rFonts w:hint="eastAsia" w:ascii="仿宋_GB2312" w:eastAsia="仿宋_GB2312" w:cs="仿宋_GB2312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《中华人民共和国政府信息公开条例》文件要求，汇总市审计局门户网站和政务信息公开平台数据编制本报告。本年度报告中所列数据的统计期限自2022年1月1日起至2022年12月31日止，具体包括总体情况、主动公开政府信息情况、收到和处理政府信息公开申请情况、政府信息公开行政复议行政诉讼情况、存在的主要问题及改进情况、其他需要报告的事项6个部分。如对本报告有任何疑问，请与市审计局秘书科联系（地址：宜阳大厦东座1521，电话：0795-3563827，邮编：336000）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黑体" w:hAnsi="宋体" w:eastAsia="黑体" w:cs="黑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2022年，市审计局始终坚持以习近平新时代中国特色社会主义思想为指导，深入贯彻党的十九届六中全会、党的二十大精神，严格落实《中华人民共和国政府信息公开条例》相关要求，结合单位实际，认真对照《2022年宜春市政务公开工作要点》、本单位年度政务公开工作要点及重点工作任务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不断拓展公开内容，创新公开形式，完善公开制度，强化公开监督，全力打造群众满意、社会支持的政务公开品牌。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楷体" w:hAnsi="楷体" w:eastAsia="楷体" w:cs="楷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楷体" w:hAnsi="楷体" w:eastAsia="楷体" w:cs="楷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color w:val="555555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2022年，我局在市政府信息公开网和市审计局门户网站上同步发布各类信息322条，其中网站稿件概况类信息、政务动态类信息等254条，信息公开目录信息68条、维护专栏专题7个,新增专题专栏2个。政策解读发布8条，回应群众关切热点0条，清理规范性文件0条、现行有效的规范性文件1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楷体" w:hAnsi="楷体" w:eastAsia="楷体" w:cs="楷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color w:val="555555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1.依申请公开工作受理、答复情况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5"/>
        <w:jc w:val="left"/>
      </w:pPr>
      <w:r>
        <w:rPr>
          <w:rFonts w:hint="eastAsia" w:ascii="仿宋_GB2312" w:eastAsia="仿宋_GB2312" w:cs="仿宋_GB2312"/>
          <w:color w:val="555555"/>
          <w:spacing w:val="0"/>
          <w:kern w:val="0"/>
          <w:sz w:val="31"/>
          <w:szCs w:val="31"/>
          <w:shd w:val="clear" w:fill="FFFFFF"/>
          <w:lang w:val="en-US" w:eastAsia="zh-CN" w:bidi="ar"/>
        </w:rPr>
        <w:t>2022年，我局收到依申请公开申请数为0件。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color w:val="555555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2.不予公开政府信息情况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color w:val="555555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2022年，我局未发生依申请公开政府信息不予公开的问题。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楷体" w:hAnsi="楷体" w:eastAsia="楷体" w:cs="楷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以文件为依据，进一步明确我局政务公开内容和政务公开责任，以《宜春市2022年政务公开工作要点》为指导，制定印发《宜春市审计局2022年政务公开工作要点》，坚持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对决策、执行、管理、服务、结果实行全过程公开，发布、解读、回应全环节标准化规范化运行</w:t>
      </w:r>
      <w:r>
        <w:rPr>
          <w:rFonts w:hint="eastAsia" w:ascii="仿宋_GB2312" w:eastAsia="仿宋_GB2312" w:cs="仿宋_GB2312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，并严格落实信息“三审三校”制度，规范信息的发布和审核。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楷体" w:hAnsi="楷体" w:eastAsia="楷体" w:cs="楷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（四）平台建设情况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结合年度工作重点，积极完善平台建设，根据市政务公开工作有关要求，对政务信息公开栏目进行规范，严格按照决策、执行、管理、服务、结果开设栏目，增加“三拼三促三提升”“学习宣传贯彻党的二十大精神”等专题专栏，认真及时更新网站栏目内容，确保不出现“僵尸”栏目，全年网站访问量达到254407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楷体" w:hAnsi="楷体" w:eastAsia="楷体" w:cs="楷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（五）政府信息公开监督保障工作情况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一是强化组织领导。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坚持主要负责同志亲自部署、亲自督导，分管同志具体负责、具体落实，各科室协同配合，采取强有力的措施，持续抓、抓全面。并于</w:t>
      </w:r>
      <w:r>
        <w:rPr>
          <w:rFonts w:hint="eastAsia" w:ascii="仿宋_GB2312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年中分管领导牵头召开政务工作工作推进会，年底召开党组会专题听取政务公开年度工作汇报。二是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抓好制度建设。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制定全局政务公开重点工作任务分工，明确局机关各科室的相关任务及信息更新时限，确保政府信息公开及时。三是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提升业务水平。积极组织干部参加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市政府办举办线上线下培训和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市大数据局开展的业务培训，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不断提升业务水平；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在全局会议上上由分管领导组织大家学习《政府信息公开条例》，提升全体干部职工政务公开意识。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40" w:lineRule="atLeast"/>
        <w:ind w:left="0" w:right="0" w:firstLine="645"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  <w:lang w:val="en-US" w:eastAsia="zh-CN" w:bidi="ar"/>
        </w:rPr>
        <w:t>二、主动公开政府信息情况</w:t>
      </w:r>
    </w:p>
    <w:tbl>
      <w:tblPr>
        <w:tblW w:w="8970" w:type="dxa"/>
        <w:tblCellSpacing w:w="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2566"/>
        <w:gridCol w:w="2419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897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</w:trPr>
        <w:tc>
          <w:tcPr>
            <w:tcW w:w="1875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08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187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970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8970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8970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09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87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40" w:lineRule="atLeast"/>
        <w:ind w:left="0" w:right="0"/>
        <w:jc w:val="left"/>
      </w:pPr>
      <w:r>
        <w:rPr>
          <w:rFonts w:hint="eastAsia" w:ascii="仿宋_GB2312" w:eastAsia="仿宋_GB2312" w:cs="仿宋_GB2312"/>
          <w:b/>
          <w:bCs w:val="0"/>
          <w:kern w:val="0"/>
          <w:sz w:val="31"/>
          <w:szCs w:val="31"/>
          <w:lang w:val="en-US" w:eastAsia="zh-CN" w:bidi="ar"/>
        </w:rPr>
        <w:t xml:space="preserve">    </w:t>
      </w:r>
      <w:r>
        <w:rPr>
          <w:rFonts w:hint="eastAsia" w:ascii="黑体" w:hAnsi="宋体" w:eastAsia="黑体" w:cs="黑体"/>
          <w:kern w:val="0"/>
          <w:sz w:val="31"/>
          <w:szCs w:val="31"/>
          <w:lang w:val="en-US" w:eastAsia="zh-CN" w:bidi="ar"/>
        </w:rPr>
        <w:t>三、收到和处理政府信息公开申请情况</w:t>
      </w:r>
    </w:p>
    <w:tbl>
      <w:tblPr>
        <w:tblW w:w="9105" w:type="dxa"/>
        <w:tblCellSpacing w:w="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944"/>
        <w:gridCol w:w="1926"/>
        <w:gridCol w:w="583"/>
        <w:gridCol w:w="909"/>
        <w:gridCol w:w="795"/>
        <w:gridCol w:w="824"/>
        <w:gridCol w:w="795"/>
        <w:gridCol w:w="909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63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75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363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4245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363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630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630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5" w:hRule="atLeast"/>
          <w:tblCellSpacing w:w="15" w:type="dxa"/>
        </w:trPr>
        <w:tc>
          <w:tcPr>
            <w:tcW w:w="705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ascii="仿宋" w:hAnsi="仿宋" w:eastAsia="仿宋" w:cs="仿宋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3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70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630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540" w:lineRule="atLeast"/>
        <w:ind w:left="0" w:right="0"/>
        <w:jc w:val="left"/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 w:bidi="ar"/>
        </w:rPr>
        <w:t>       </w:t>
      </w:r>
      <w:r>
        <w:rPr>
          <w:rFonts w:hint="eastAsia" w:ascii="黑体" w:hAnsi="宋体" w:eastAsia="黑体" w:cs="黑体"/>
          <w:kern w:val="0"/>
          <w:sz w:val="31"/>
          <w:szCs w:val="31"/>
          <w:lang w:val="en-US" w:eastAsia="zh-CN" w:bidi="ar"/>
        </w:rPr>
        <w:t>四、政府信息公开行政复议、行政诉讼情况</w:t>
      </w:r>
    </w:p>
    <w:tbl>
      <w:tblPr>
        <w:tblW w:w="8910" w:type="dxa"/>
        <w:tblCellSpacing w:w="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581"/>
        <w:gridCol w:w="541"/>
        <w:gridCol w:w="582"/>
        <w:gridCol w:w="609"/>
        <w:gridCol w:w="556"/>
        <w:gridCol w:w="595"/>
        <w:gridCol w:w="609"/>
        <w:gridCol w:w="622"/>
        <w:gridCol w:w="529"/>
        <w:gridCol w:w="609"/>
        <w:gridCol w:w="609"/>
        <w:gridCol w:w="662"/>
        <w:gridCol w:w="609"/>
        <w:gridCol w:w="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  <w:tblCellSpacing w:w="15" w:type="dxa"/>
        </w:trPr>
        <w:tc>
          <w:tcPr>
            <w:tcW w:w="2865" w:type="dxa"/>
            <w:gridSpan w:val="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865" w:type="dxa"/>
            <w:gridSpan w:val="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（因政府信息公开被行政复议）</w:t>
            </w:r>
          </w:p>
        </w:tc>
        <w:tc>
          <w:tcPr>
            <w:tcW w:w="6030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（因政府信息公开被行政诉讼）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555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结果维护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540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58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105" w:type="dxa"/>
            <w:gridSpan w:val="5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90" w:hRule="atLeast"/>
          <w:tblCellSpacing w:w="15" w:type="dxa"/>
        </w:trPr>
        <w:tc>
          <w:tcPr>
            <w:tcW w:w="555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1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52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1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结果维护</w:t>
            </w:r>
          </w:p>
        </w:tc>
        <w:tc>
          <w:tcPr>
            <w:tcW w:w="61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7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1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1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55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2022年度，我局政务公开工作总体运行状况良好，建立了较为完善的各项工作制度，有力推进了政务公开工作扎实开展，但与全面推进政务公开的要求相比，仍存在部分信息公开不够及时、内容不够全面、公开方式和渠道不够多元化，公众参与度较低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针对信息公开工作存在的问题，我局将继续贯彻落实《中华人民共和国政府信息公开条例》和市政务公开科的各项工作要求，不断强化公开意识，继续加强政府信息公开工作，着重突出重点领域重点信息，及时回应社会关切问题，正确引导社会舆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2022年度，本机关无收取信息处理费情况。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5580"/>
        <w:jc w:val="both"/>
      </w:pPr>
      <w:r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 xml:space="preserve">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5580"/>
        <w:jc w:val="both"/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right="0"/>
        <w:jc w:val="center"/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宜春市审计局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right="0"/>
        <w:jc w:val="center"/>
      </w:pPr>
      <w:r>
        <w:rPr>
          <w:rFonts w:hint="eastAsia" w:ascii="仿宋" w:hAnsi="仿宋" w:eastAsia="仿宋" w:cs="仿宋"/>
          <w:color w:val="333333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2023年1月15日</w:t>
      </w:r>
      <w:r>
        <w:rPr>
          <w:rFonts w:hint="default" w:ascii="Calibri" w:hAnsi="Calibri" w:cs="Calibri"/>
          <w:kern w:val="0"/>
          <w:sz w:val="21"/>
          <w:szCs w:val="21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OGFmYTQwNjMxMTIxZWZmZDMwZjZkZWM2MzQ2OTAifQ=="/>
  </w:docVars>
  <w:rsids>
    <w:rsidRoot w:val="3E0E1147"/>
    <w:rsid w:val="00876664"/>
    <w:rsid w:val="00B0507A"/>
    <w:rsid w:val="00F05477"/>
    <w:rsid w:val="013E6CB8"/>
    <w:rsid w:val="018067FB"/>
    <w:rsid w:val="01D408F4"/>
    <w:rsid w:val="02026E30"/>
    <w:rsid w:val="02385327"/>
    <w:rsid w:val="023A4BFB"/>
    <w:rsid w:val="02555ED9"/>
    <w:rsid w:val="02FC45A7"/>
    <w:rsid w:val="04B213C1"/>
    <w:rsid w:val="05465FAD"/>
    <w:rsid w:val="05A60CDB"/>
    <w:rsid w:val="06B52E78"/>
    <w:rsid w:val="071D4AEC"/>
    <w:rsid w:val="076D5A73"/>
    <w:rsid w:val="08493DEA"/>
    <w:rsid w:val="087E15BA"/>
    <w:rsid w:val="08915791"/>
    <w:rsid w:val="08B33959"/>
    <w:rsid w:val="09464A8E"/>
    <w:rsid w:val="09502F56"/>
    <w:rsid w:val="09ED4C49"/>
    <w:rsid w:val="09FE0C04"/>
    <w:rsid w:val="0A083831"/>
    <w:rsid w:val="0A8455AD"/>
    <w:rsid w:val="0AA90B70"/>
    <w:rsid w:val="0B2E72C7"/>
    <w:rsid w:val="0C4C3EA9"/>
    <w:rsid w:val="0CA710DF"/>
    <w:rsid w:val="0D2070E4"/>
    <w:rsid w:val="0D5A0848"/>
    <w:rsid w:val="0DFA16E3"/>
    <w:rsid w:val="0E2449B2"/>
    <w:rsid w:val="0E26072A"/>
    <w:rsid w:val="0F20786F"/>
    <w:rsid w:val="0F5F2145"/>
    <w:rsid w:val="0FDA5C70"/>
    <w:rsid w:val="11401B02"/>
    <w:rsid w:val="114C04A7"/>
    <w:rsid w:val="117C585D"/>
    <w:rsid w:val="11830FA3"/>
    <w:rsid w:val="11851C0B"/>
    <w:rsid w:val="11A976A8"/>
    <w:rsid w:val="11BE5D26"/>
    <w:rsid w:val="11D24E50"/>
    <w:rsid w:val="13A445CA"/>
    <w:rsid w:val="13A669E3"/>
    <w:rsid w:val="13CC1D73"/>
    <w:rsid w:val="146D0E60"/>
    <w:rsid w:val="148D1503"/>
    <w:rsid w:val="149219C3"/>
    <w:rsid w:val="149D101A"/>
    <w:rsid w:val="14CF38C9"/>
    <w:rsid w:val="152A0AFF"/>
    <w:rsid w:val="15AC7AE7"/>
    <w:rsid w:val="15DA5EAC"/>
    <w:rsid w:val="15FA4976"/>
    <w:rsid w:val="168A2EA6"/>
    <w:rsid w:val="16985F3D"/>
    <w:rsid w:val="16A82624"/>
    <w:rsid w:val="16BE1602"/>
    <w:rsid w:val="17215F32"/>
    <w:rsid w:val="17481711"/>
    <w:rsid w:val="179B7A92"/>
    <w:rsid w:val="17CF1E32"/>
    <w:rsid w:val="18196557"/>
    <w:rsid w:val="18226012"/>
    <w:rsid w:val="18226406"/>
    <w:rsid w:val="18A64941"/>
    <w:rsid w:val="18FC27B3"/>
    <w:rsid w:val="19263CD4"/>
    <w:rsid w:val="19D21766"/>
    <w:rsid w:val="1A366198"/>
    <w:rsid w:val="1AE14356"/>
    <w:rsid w:val="1B55319F"/>
    <w:rsid w:val="1B5E7755"/>
    <w:rsid w:val="1B6B6306"/>
    <w:rsid w:val="1B9E5DA3"/>
    <w:rsid w:val="1BA52F86"/>
    <w:rsid w:val="1BAA0BEC"/>
    <w:rsid w:val="1C7D00AF"/>
    <w:rsid w:val="1C817B9F"/>
    <w:rsid w:val="1C9E3D80"/>
    <w:rsid w:val="1CDD28FB"/>
    <w:rsid w:val="1D9A07EC"/>
    <w:rsid w:val="1DA8115B"/>
    <w:rsid w:val="1E1B7B7F"/>
    <w:rsid w:val="1F3A2287"/>
    <w:rsid w:val="1F6317DE"/>
    <w:rsid w:val="1FDE2C12"/>
    <w:rsid w:val="20144886"/>
    <w:rsid w:val="2079293B"/>
    <w:rsid w:val="20C462AC"/>
    <w:rsid w:val="211D3C0E"/>
    <w:rsid w:val="21D4251F"/>
    <w:rsid w:val="22717D6E"/>
    <w:rsid w:val="22892DDF"/>
    <w:rsid w:val="22E26EBD"/>
    <w:rsid w:val="23D36806"/>
    <w:rsid w:val="24376D95"/>
    <w:rsid w:val="24C22B02"/>
    <w:rsid w:val="25BA5ED0"/>
    <w:rsid w:val="25D074A1"/>
    <w:rsid w:val="25FE400E"/>
    <w:rsid w:val="26357304"/>
    <w:rsid w:val="264B4D7A"/>
    <w:rsid w:val="264D28A0"/>
    <w:rsid w:val="26887D7C"/>
    <w:rsid w:val="269C7383"/>
    <w:rsid w:val="26C64400"/>
    <w:rsid w:val="279544FE"/>
    <w:rsid w:val="27DC037F"/>
    <w:rsid w:val="29437F8A"/>
    <w:rsid w:val="29C56BF1"/>
    <w:rsid w:val="2A1A0CEB"/>
    <w:rsid w:val="2ACA0963"/>
    <w:rsid w:val="2AD10FC0"/>
    <w:rsid w:val="2AE31A25"/>
    <w:rsid w:val="2B404781"/>
    <w:rsid w:val="2B487ADA"/>
    <w:rsid w:val="2B593A95"/>
    <w:rsid w:val="2BE05F64"/>
    <w:rsid w:val="2BF35C97"/>
    <w:rsid w:val="2C3342E6"/>
    <w:rsid w:val="2CE33F5E"/>
    <w:rsid w:val="2DE75388"/>
    <w:rsid w:val="2E6115DE"/>
    <w:rsid w:val="2EEE2746"/>
    <w:rsid w:val="2F212B1B"/>
    <w:rsid w:val="2F34284F"/>
    <w:rsid w:val="2FDD4C94"/>
    <w:rsid w:val="3075311F"/>
    <w:rsid w:val="31412767"/>
    <w:rsid w:val="31810675"/>
    <w:rsid w:val="31CB6D6E"/>
    <w:rsid w:val="31F462C5"/>
    <w:rsid w:val="3220530C"/>
    <w:rsid w:val="32715B68"/>
    <w:rsid w:val="32827D75"/>
    <w:rsid w:val="32EB76C8"/>
    <w:rsid w:val="32FF13C6"/>
    <w:rsid w:val="33095DA0"/>
    <w:rsid w:val="334868C9"/>
    <w:rsid w:val="33977850"/>
    <w:rsid w:val="34931DC5"/>
    <w:rsid w:val="35753BC1"/>
    <w:rsid w:val="359F29EC"/>
    <w:rsid w:val="35AE2C2F"/>
    <w:rsid w:val="35FF348B"/>
    <w:rsid w:val="36DB7A54"/>
    <w:rsid w:val="37712166"/>
    <w:rsid w:val="37737C8C"/>
    <w:rsid w:val="37977E1F"/>
    <w:rsid w:val="38002096"/>
    <w:rsid w:val="387243E8"/>
    <w:rsid w:val="38736485"/>
    <w:rsid w:val="388F4F9A"/>
    <w:rsid w:val="38912AC0"/>
    <w:rsid w:val="39111E53"/>
    <w:rsid w:val="3951020F"/>
    <w:rsid w:val="39B53613"/>
    <w:rsid w:val="3A1E0383"/>
    <w:rsid w:val="3AAF547F"/>
    <w:rsid w:val="3B9D5AEF"/>
    <w:rsid w:val="3BFC64A2"/>
    <w:rsid w:val="3C8A1D00"/>
    <w:rsid w:val="3CB52AF5"/>
    <w:rsid w:val="3D2A5291"/>
    <w:rsid w:val="3D545F5A"/>
    <w:rsid w:val="3E09759C"/>
    <w:rsid w:val="3E0E1147"/>
    <w:rsid w:val="3E104487"/>
    <w:rsid w:val="3E23240C"/>
    <w:rsid w:val="3E725142"/>
    <w:rsid w:val="3E894239"/>
    <w:rsid w:val="3EB2553E"/>
    <w:rsid w:val="3EC534C3"/>
    <w:rsid w:val="3EC55271"/>
    <w:rsid w:val="3EDE6333"/>
    <w:rsid w:val="3EE37DED"/>
    <w:rsid w:val="3EFD65C9"/>
    <w:rsid w:val="3F254B77"/>
    <w:rsid w:val="3F536959"/>
    <w:rsid w:val="3F5C54AA"/>
    <w:rsid w:val="3F632CDC"/>
    <w:rsid w:val="4024421A"/>
    <w:rsid w:val="40490124"/>
    <w:rsid w:val="409C0254"/>
    <w:rsid w:val="40BA692C"/>
    <w:rsid w:val="4144139B"/>
    <w:rsid w:val="415B010F"/>
    <w:rsid w:val="41601281"/>
    <w:rsid w:val="41E81277"/>
    <w:rsid w:val="42072EE9"/>
    <w:rsid w:val="426031AA"/>
    <w:rsid w:val="42660B19"/>
    <w:rsid w:val="4269685C"/>
    <w:rsid w:val="43324E9F"/>
    <w:rsid w:val="438057C2"/>
    <w:rsid w:val="43972F54"/>
    <w:rsid w:val="43E443EC"/>
    <w:rsid w:val="44703ED1"/>
    <w:rsid w:val="447D039C"/>
    <w:rsid w:val="451F1453"/>
    <w:rsid w:val="45264590"/>
    <w:rsid w:val="452B604A"/>
    <w:rsid w:val="45886FF9"/>
    <w:rsid w:val="45CC15DB"/>
    <w:rsid w:val="45E878B3"/>
    <w:rsid w:val="463926E5"/>
    <w:rsid w:val="470703F1"/>
    <w:rsid w:val="47174AD8"/>
    <w:rsid w:val="47742155"/>
    <w:rsid w:val="485E2293"/>
    <w:rsid w:val="493A7073"/>
    <w:rsid w:val="4977185E"/>
    <w:rsid w:val="497F0713"/>
    <w:rsid w:val="499C7517"/>
    <w:rsid w:val="49B303BC"/>
    <w:rsid w:val="49B93C25"/>
    <w:rsid w:val="4AB443EC"/>
    <w:rsid w:val="4B9A7A86"/>
    <w:rsid w:val="4BE56F53"/>
    <w:rsid w:val="4BE8259F"/>
    <w:rsid w:val="4C79769B"/>
    <w:rsid w:val="4C982217"/>
    <w:rsid w:val="4CB87CD7"/>
    <w:rsid w:val="4CEC351F"/>
    <w:rsid w:val="4D0553D3"/>
    <w:rsid w:val="4D930C30"/>
    <w:rsid w:val="4E255E4C"/>
    <w:rsid w:val="4E740A62"/>
    <w:rsid w:val="4F334479"/>
    <w:rsid w:val="4FBE01E7"/>
    <w:rsid w:val="4FD572DE"/>
    <w:rsid w:val="505446A7"/>
    <w:rsid w:val="50F24EF3"/>
    <w:rsid w:val="50FB2D75"/>
    <w:rsid w:val="51E90E1F"/>
    <w:rsid w:val="522956BF"/>
    <w:rsid w:val="52504664"/>
    <w:rsid w:val="52843124"/>
    <w:rsid w:val="52BC6534"/>
    <w:rsid w:val="53185E60"/>
    <w:rsid w:val="53195734"/>
    <w:rsid w:val="533646AD"/>
    <w:rsid w:val="538232D9"/>
    <w:rsid w:val="53C953AC"/>
    <w:rsid w:val="53F65A75"/>
    <w:rsid w:val="54907C78"/>
    <w:rsid w:val="54A5650C"/>
    <w:rsid w:val="54F621D1"/>
    <w:rsid w:val="553F218F"/>
    <w:rsid w:val="55FD30EB"/>
    <w:rsid w:val="567F7FA4"/>
    <w:rsid w:val="56B55774"/>
    <w:rsid w:val="56CD0D0F"/>
    <w:rsid w:val="56FE536D"/>
    <w:rsid w:val="571E156B"/>
    <w:rsid w:val="574B7E86"/>
    <w:rsid w:val="578735B4"/>
    <w:rsid w:val="57CD4D3F"/>
    <w:rsid w:val="57DF519E"/>
    <w:rsid w:val="58346B6C"/>
    <w:rsid w:val="584414A5"/>
    <w:rsid w:val="58782EFD"/>
    <w:rsid w:val="587F24DD"/>
    <w:rsid w:val="5884755E"/>
    <w:rsid w:val="5952374E"/>
    <w:rsid w:val="595E6596"/>
    <w:rsid w:val="597C07CB"/>
    <w:rsid w:val="59A0095D"/>
    <w:rsid w:val="59CC12A0"/>
    <w:rsid w:val="5B4672E2"/>
    <w:rsid w:val="5BF94355"/>
    <w:rsid w:val="5BFE5E0F"/>
    <w:rsid w:val="5C657C3C"/>
    <w:rsid w:val="5CA00C74"/>
    <w:rsid w:val="5CF27722"/>
    <w:rsid w:val="5D616655"/>
    <w:rsid w:val="5DC34C1A"/>
    <w:rsid w:val="5DD76917"/>
    <w:rsid w:val="5E0223C1"/>
    <w:rsid w:val="5E203E1A"/>
    <w:rsid w:val="5E211941"/>
    <w:rsid w:val="5EE035AA"/>
    <w:rsid w:val="5EFF6126"/>
    <w:rsid w:val="5F30008D"/>
    <w:rsid w:val="5F441D8B"/>
    <w:rsid w:val="5F742670"/>
    <w:rsid w:val="5F993E84"/>
    <w:rsid w:val="602045A6"/>
    <w:rsid w:val="60787F3E"/>
    <w:rsid w:val="60A56859"/>
    <w:rsid w:val="611D6D37"/>
    <w:rsid w:val="62160145"/>
    <w:rsid w:val="623600B0"/>
    <w:rsid w:val="62571DD5"/>
    <w:rsid w:val="62BB1EC2"/>
    <w:rsid w:val="62E93375"/>
    <w:rsid w:val="62FD347E"/>
    <w:rsid w:val="63DF02D4"/>
    <w:rsid w:val="64151F48"/>
    <w:rsid w:val="64175CC0"/>
    <w:rsid w:val="644F0FB6"/>
    <w:rsid w:val="648558A4"/>
    <w:rsid w:val="6486074F"/>
    <w:rsid w:val="65BD63F3"/>
    <w:rsid w:val="66287D10"/>
    <w:rsid w:val="66903D19"/>
    <w:rsid w:val="66D165FA"/>
    <w:rsid w:val="67550FD9"/>
    <w:rsid w:val="67F325A0"/>
    <w:rsid w:val="687E630D"/>
    <w:rsid w:val="68AD09A1"/>
    <w:rsid w:val="690C3919"/>
    <w:rsid w:val="69EE301F"/>
    <w:rsid w:val="6A4175F2"/>
    <w:rsid w:val="6A883473"/>
    <w:rsid w:val="6AE12B83"/>
    <w:rsid w:val="6D6D4BA2"/>
    <w:rsid w:val="6DA63F32"/>
    <w:rsid w:val="6EDF387E"/>
    <w:rsid w:val="6EF56BFD"/>
    <w:rsid w:val="70840239"/>
    <w:rsid w:val="70BF5715"/>
    <w:rsid w:val="70D171F6"/>
    <w:rsid w:val="71357785"/>
    <w:rsid w:val="713E2ADE"/>
    <w:rsid w:val="71B608C6"/>
    <w:rsid w:val="71E371E1"/>
    <w:rsid w:val="71E643F8"/>
    <w:rsid w:val="720F0A10"/>
    <w:rsid w:val="72225F5B"/>
    <w:rsid w:val="72750781"/>
    <w:rsid w:val="729130E1"/>
    <w:rsid w:val="7375135A"/>
    <w:rsid w:val="73DC213A"/>
    <w:rsid w:val="73EB6821"/>
    <w:rsid w:val="74B530B7"/>
    <w:rsid w:val="750000AA"/>
    <w:rsid w:val="7507768A"/>
    <w:rsid w:val="757765BE"/>
    <w:rsid w:val="75852497"/>
    <w:rsid w:val="75885109"/>
    <w:rsid w:val="75C630A2"/>
    <w:rsid w:val="75DE03EB"/>
    <w:rsid w:val="768F16E6"/>
    <w:rsid w:val="76D4359C"/>
    <w:rsid w:val="77811976"/>
    <w:rsid w:val="77CB499F"/>
    <w:rsid w:val="77D93560"/>
    <w:rsid w:val="7831514A"/>
    <w:rsid w:val="79294073"/>
    <w:rsid w:val="793A002E"/>
    <w:rsid w:val="796706F8"/>
    <w:rsid w:val="79782905"/>
    <w:rsid w:val="79B53B59"/>
    <w:rsid w:val="79B80F53"/>
    <w:rsid w:val="7A396538"/>
    <w:rsid w:val="7A5769BE"/>
    <w:rsid w:val="7A747570"/>
    <w:rsid w:val="7B4927AB"/>
    <w:rsid w:val="7B6E2211"/>
    <w:rsid w:val="7BC736D0"/>
    <w:rsid w:val="7D425704"/>
    <w:rsid w:val="7DDD542C"/>
    <w:rsid w:val="7E1A042F"/>
    <w:rsid w:val="7F2A28F3"/>
    <w:rsid w:val="7F437511"/>
    <w:rsid w:val="7F45772D"/>
    <w:rsid w:val="7F517E80"/>
    <w:rsid w:val="7FFA22C6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2445</Words>
  <Characters>2536</Characters>
  <Lines>0</Lines>
  <Paragraphs>0</Paragraphs>
  <TotalTime>3</TotalTime>
  <ScaleCrop>false</ScaleCrop>
  <LinksUpToDate>false</LinksUpToDate>
  <CharactersWithSpaces>2562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2022-12-15T01:48:00Z</dcterms:created>
  <dc:creator>望晨思</dc:creator>
  <cp:lastModifiedBy>望晨思</cp:lastModifiedBy>
  <dcterms:modified xsi:type="dcterms:W3CDTF">2023-02-07T03:08:27Z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44F1A6141A8E4020B3D843F947D8CC81</vt:lpwstr>
  </property>
</Properties>
</file>